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166725" w:rsidTr="00166725">
        <w:tc>
          <w:tcPr>
            <w:tcW w:w="2635" w:type="dxa"/>
            <w:shd w:val="clear" w:color="auto" w:fill="D9D9D9" w:themeFill="background1" w:themeFillShade="D9"/>
          </w:tcPr>
          <w:p w:rsidR="00166725" w:rsidRPr="008826DD" w:rsidRDefault="00166725" w:rsidP="00166725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8826DD">
              <w:rPr>
                <w:b/>
                <w:color w:val="FFFFFF" w:themeColor="background1"/>
                <w:sz w:val="36"/>
                <w:szCs w:val="36"/>
              </w:rPr>
              <w:t>Support</w:t>
            </w:r>
          </w:p>
        </w:tc>
        <w:tc>
          <w:tcPr>
            <w:tcW w:w="2635" w:type="dxa"/>
            <w:shd w:val="clear" w:color="auto" w:fill="D9D9D9" w:themeFill="background1" w:themeFillShade="D9"/>
          </w:tcPr>
          <w:p w:rsidR="00166725" w:rsidRPr="008826DD" w:rsidRDefault="00166725" w:rsidP="00166725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8826DD">
              <w:rPr>
                <w:b/>
                <w:color w:val="FFFFFF" w:themeColor="background1"/>
                <w:sz w:val="36"/>
                <w:szCs w:val="36"/>
              </w:rPr>
              <w:t>Description</w:t>
            </w:r>
          </w:p>
        </w:tc>
        <w:tc>
          <w:tcPr>
            <w:tcW w:w="2635" w:type="dxa"/>
            <w:shd w:val="clear" w:color="auto" w:fill="D9D9D9" w:themeFill="background1" w:themeFillShade="D9"/>
          </w:tcPr>
          <w:p w:rsidR="00166725" w:rsidRPr="008826DD" w:rsidRDefault="00166725" w:rsidP="00166725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8826DD">
              <w:rPr>
                <w:b/>
                <w:color w:val="FFFFFF" w:themeColor="background1"/>
                <w:sz w:val="36"/>
                <w:szCs w:val="36"/>
              </w:rPr>
              <w:t>Entry Criteria</w:t>
            </w:r>
          </w:p>
        </w:tc>
        <w:tc>
          <w:tcPr>
            <w:tcW w:w="2635" w:type="dxa"/>
            <w:shd w:val="clear" w:color="auto" w:fill="D9D9D9" w:themeFill="background1" w:themeFillShade="D9"/>
          </w:tcPr>
          <w:p w:rsidR="00166725" w:rsidRPr="008826DD" w:rsidRDefault="00166725" w:rsidP="00166725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8826DD">
              <w:rPr>
                <w:b/>
                <w:color w:val="FFFFFF" w:themeColor="background1"/>
                <w:sz w:val="36"/>
                <w:szCs w:val="36"/>
              </w:rPr>
              <w:t>Data to Monitor Progress</w:t>
            </w:r>
          </w:p>
        </w:tc>
        <w:tc>
          <w:tcPr>
            <w:tcW w:w="2636" w:type="dxa"/>
            <w:shd w:val="clear" w:color="auto" w:fill="D9D9D9" w:themeFill="background1" w:themeFillShade="D9"/>
          </w:tcPr>
          <w:p w:rsidR="00166725" w:rsidRPr="008826DD" w:rsidRDefault="00166725" w:rsidP="00166725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8826DD">
              <w:rPr>
                <w:b/>
                <w:color w:val="FFFFFF" w:themeColor="background1"/>
                <w:sz w:val="36"/>
                <w:szCs w:val="36"/>
              </w:rPr>
              <w:t>Exit Criteria</w:t>
            </w:r>
          </w:p>
        </w:tc>
      </w:tr>
      <w:tr w:rsidR="00166725" w:rsidTr="00166725">
        <w:tc>
          <w:tcPr>
            <w:tcW w:w="2635" w:type="dxa"/>
          </w:tcPr>
          <w:p w:rsidR="00166725" w:rsidRDefault="00166725"/>
          <w:p w:rsidR="00166725" w:rsidRDefault="00166725"/>
          <w:p w:rsidR="00166725" w:rsidRDefault="00166725"/>
          <w:p w:rsidR="00166725" w:rsidRDefault="00166725"/>
          <w:p w:rsidR="00166725" w:rsidRDefault="00166725"/>
          <w:p w:rsidR="00166725" w:rsidRDefault="00166725"/>
          <w:p w:rsidR="00166725" w:rsidRDefault="00166725"/>
          <w:p w:rsidR="00166725" w:rsidRDefault="00166725"/>
          <w:p w:rsidR="00166725" w:rsidRDefault="00166725"/>
          <w:p w:rsidR="00166725" w:rsidRDefault="00166725"/>
          <w:p w:rsidR="00166725" w:rsidRDefault="00166725"/>
          <w:p w:rsidR="00166725" w:rsidRDefault="00166725"/>
          <w:p w:rsidR="00166725" w:rsidRDefault="00166725"/>
          <w:p w:rsidR="00166725" w:rsidRDefault="00166725"/>
          <w:p w:rsidR="00166725" w:rsidRDefault="00166725"/>
          <w:p w:rsidR="00166725" w:rsidRDefault="00166725"/>
          <w:p w:rsidR="00166725" w:rsidRDefault="00166725"/>
          <w:p w:rsidR="00166725" w:rsidRDefault="00166725"/>
          <w:p w:rsidR="00166725" w:rsidRDefault="00166725"/>
          <w:p w:rsidR="00166725" w:rsidRDefault="00166725"/>
          <w:p w:rsidR="00166725" w:rsidRDefault="00166725"/>
          <w:p w:rsidR="00166725" w:rsidRDefault="00166725"/>
          <w:p w:rsidR="00166725" w:rsidRDefault="00166725"/>
          <w:p w:rsidR="00166725" w:rsidRDefault="00166725"/>
          <w:p w:rsidR="00166725" w:rsidRDefault="00166725"/>
          <w:p w:rsidR="00166725" w:rsidRDefault="00166725"/>
          <w:p w:rsidR="00166725" w:rsidRDefault="00166725"/>
          <w:p w:rsidR="00166725" w:rsidRDefault="00166725"/>
        </w:tc>
        <w:tc>
          <w:tcPr>
            <w:tcW w:w="2635" w:type="dxa"/>
          </w:tcPr>
          <w:p w:rsidR="00166725" w:rsidRDefault="00166725"/>
        </w:tc>
        <w:tc>
          <w:tcPr>
            <w:tcW w:w="2635" w:type="dxa"/>
          </w:tcPr>
          <w:p w:rsidR="00166725" w:rsidRDefault="00166725"/>
        </w:tc>
        <w:tc>
          <w:tcPr>
            <w:tcW w:w="2635" w:type="dxa"/>
          </w:tcPr>
          <w:p w:rsidR="00166725" w:rsidRDefault="00166725">
            <w:pPr>
              <w:rPr>
                <w:b/>
                <w:u w:val="single"/>
              </w:rPr>
            </w:pPr>
            <w:r w:rsidRPr="00166725">
              <w:rPr>
                <w:b/>
                <w:u w:val="single"/>
              </w:rPr>
              <w:t>Student Measures:</w:t>
            </w:r>
          </w:p>
          <w:p w:rsidR="00166725" w:rsidRDefault="00166725">
            <w:pPr>
              <w:rPr>
                <w:b/>
                <w:u w:val="single"/>
              </w:rPr>
            </w:pPr>
          </w:p>
          <w:p w:rsidR="00166725" w:rsidRDefault="00166725">
            <w:pPr>
              <w:rPr>
                <w:b/>
                <w:u w:val="single"/>
              </w:rPr>
            </w:pPr>
          </w:p>
          <w:p w:rsidR="00166725" w:rsidRDefault="00166725">
            <w:pPr>
              <w:rPr>
                <w:b/>
                <w:u w:val="single"/>
              </w:rPr>
            </w:pPr>
          </w:p>
          <w:p w:rsidR="00166725" w:rsidRDefault="00166725">
            <w:pPr>
              <w:rPr>
                <w:b/>
                <w:u w:val="single"/>
              </w:rPr>
            </w:pPr>
          </w:p>
          <w:p w:rsidR="00166725" w:rsidRDefault="00166725">
            <w:pPr>
              <w:rPr>
                <w:b/>
                <w:u w:val="single"/>
              </w:rPr>
            </w:pPr>
          </w:p>
          <w:p w:rsidR="00166725" w:rsidRDefault="00166725">
            <w:pPr>
              <w:rPr>
                <w:b/>
                <w:u w:val="single"/>
              </w:rPr>
            </w:pPr>
          </w:p>
          <w:p w:rsidR="00166725" w:rsidRDefault="00166725">
            <w:pPr>
              <w:rPr>
                <w:b/>
                <w:u w:val="single"/>
              </w:rPr>
            </w:pPr>
          </w:p>
          <w:p w:rsidR="00166725" w:rsidRDefault="00166725">
            <w:pPr>
              <w:rPr>
                <w:b/>
                <w:u w:val="single"/>
              </w:rPr>
            </w:pPr>
          </w:p>
          <w:p w:rsidR="00166725" w:rsidRDefault="00166725">
            <w:pPr>
              <w:rPr>
                <w:b/>
                <w:u w:val="single"/>
              </w:rPr>
            </w:pPr>
          </w:p>
          <w:p w:rsidR="00166725" w:rsidRDefault="00166725">
            <w:pPr>
              <w:rPr>
                <w:b/>
                <w:u w:val="single"/>
              </w:rPr>
            </w:pPr>
          </w:p>
          <w:p w:rsidR="00166725" w:rsidRDefault="00166725">
            <w:pPr>
              <w:rPr>
                <w:b/>
                <w:u w:val="single"/>
              </w:rPr>
            </w:pPr>
          </w:p>
          <w:p w:rsidR="00166725" w:rsidRDefault="001667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Treatment Integrity:</w:t>
            </w:r>
          </w:p>
          <w:p w:rsidR="00166725" w:rsidRDefault="00166725">
            <w:pPr>
              <w:rPr>
                <w:b/>
                <w:u w:val="single"/>
              </w:rPr>
            </w:pPr>
          </w:p>
          <w:p w:rsidR="00166725" w:rsidRDefault="00166725">
            <w:pPr>
              <w:rPr>
                <w:b/>
                <w:u w:val="single"/>
              </w:rPr>
            </w:pPr>
          </w:p>
          <w:p w:rsidR="00166725" w:rsidRDefault="00166725">
            <w:pPr>
              <w:rPr>
                <w:b/>
                <w:u w:val="single"/>
              </w:rPr>
            </w:pPr>
          </w:p>
          <w:p w:rsidR="00166725" w:rsidRDefault="00166725">
            <w:pPr>
              <w:rPr>
                <w:b/>
                <w:u w:val="single"/>
              </w:rPr>
            </w:pPr>
          </w:p>
          <w:p w:rsidR="00166725" w:rsidRDefault="00166725">
            <w:pPr>
              <w:rPr>
                <w:b/>
                <w:u w:val="single"/>
              </w:rPr>
            </w:pPr>
          </w:p>
          <w:p w:rsidR="00166725" w:rsidRDefault="00166725">
            <w:pPr>
              <w:rPr>
                <w:b/>
                <w:u w:val="single"/>
              </w:rPr>
            </w:pPr>
          </w:p>
          <w:p w:rsidR="00166725" w:rsidRDefault="00166725">
            <w:pPr>
              <w:rPr>
                <w:b/>
                <w:u w:val="single"/>
              </w:rPr>
            </w:pPr>
          </w:p>
          <w:p w:rsidR="00166725" w:rsidRDefault="00166725">
            <w:pPr>
              <w:rPr>
                <w:b/>
                <w:u w:val="single"/>
              </w:rPr>
            </w:pPr>
          </w:p>
          <w:p w:rsidR="00166725" w:rsidRDefault="001667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Social Validity:</w:t>
            </w:r>
          </w:p>
          <w:p w:rsidR="00166725" w:rsidRPr="00166725" w:rsidRDefault="00166725">
            <w:pPr>
              <w:rPr>
                <w:b/>
                <w:u w:val="single"/>
              </w:rPr>
            </w:pPr>
          </w:p>
        </w:tc>
        <w:tc>
          <w:tcPr>
            <w:tcW w:w="2636" w:type="dxa"/>
          </w:tcPr>
          <w:p w:rsidR="00166725" w:rsidRDefault="00166725">
            <w:bookmarkStart w:id="0" w:name="_GoBack"/>
            <w:bookmarkEnd w:id="0"/>
          </w:p>
        </w:tc>
      </w:tr>
    </w:tbl>
    <w:p w:rsidR="00597020" w:rsidRDefault="00597020"/>
    <w:sectPr w:rsidR="00597020" w:rsidSect="001667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169" w:rsidRDefault="00650169" w:rsidP="00166725">
      <w:pPr>
        <w:spacing w:after="0" w:line="240" w:lineRule="auto"/>
      </w:pPr>
      <w:r>
        <w:separator/>
      </w:r>
    </w:p>
  </w:endnote>
  <w:endnote w:type="continuationSeparator" w:id="0">
    <w:p w:rsidR="00650169" w:rsidRDefault="00650169" w:rsidP="00166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725" w:rsidRDefault="001667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725" w:rsidRDefault="001667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725" w:rsidRDefault="001667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169" w:rsidRDefault="00650169" w:rsidP="00166725">
      <w:pPr>
        <w:spacing w:after="0" w:line="240" w:lineRule="auto"/>
      </w:pPr>
      <w:r>
        <w:separator/>
      </w:r>
    </w:p>
  </w:footnote>
  <w:footnote w:type="continuationSeparator" w:id="0">
    <w:p w:rsidR="00650169" w:rsidRDefault="00650169" w:rsidP="00166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725" w:rsidRDefault="001667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725" w:rsidRPr="00166725" w:rsidRDefault="00166725" w:rsidP="00166725">
    <w:pPr>
      <w:pStyle w:val="Header"/>
      <w:jc w:val="center"/>
      <w:rPr>
        <w:b/>
        <w:sz w:val="36"/>
        <w:szCs w:val="36"/>
      </w:rPr>
    </w:pPr>
    <w:r w:rsidRPr="00166725">
      <w:rPr>
        <w:b/>
        <w:sz w:val="36"/>
        <w:szCs w:val="36"/>
      </w:rPr>
      <w:t>Intervention Guideline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725" w:rsidRDefault="001667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25"/>
    <w:rsid w:val="00166725"/>
    <w:rsid w:val="002E6E3E"/>
    <w:rsid w:val="00597020"/>
    <w:rsid w:val="00650169"/>
    <w:rsid w:val="00775370"/>
    <w:rsid w:val="008826DD"/>
    <w:rsid w:val="00AF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6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725"/>
  </w:style>
  <w:style w:type="paragraph" w:styleId="Footer">
    <w:name w:val="footer"/>
    <w:basedOn w:val="Normal"/>
    <w:link w:val="FooterChar"/>
    <w:uiPriority w:val="99"/>
    <w:unhideWhenUsed/>
    <w:rsid w:val="00166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7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6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725"/>
  </w:style>
  <w:style w:type="paragraph" w:styleId="Footer">
    <w:name w:val="footer"/>
    <w:basedOn w:val="Normal"/>
    <w:link w:val="FooterChar"/>
    <w:uiPriority w:val="99"/>
    <w:unhideWhenUsed/>
    <w:rsid w:val="00166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School District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pcsetup</dc:creator>
  <cp:lastModifiedBy>Berry, Matthew B</cp:lastModifiedBy>
  <cp:revision>2</cp:revision>
  <cp:lastPrinted>2015-09-25T14:44:00Z</cp:lastPrinted>
  <dcterms:created xsi:type="dcterms:W3CDTF">2015-09-25T14:46:00Z</dcterms:created>
  <dcterms:modified xsi:type="dcterms:W3CDTF">2015-09-25T14:46:00Z</dcterms:modified>
</cp:coreProperties>
</file>