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93" w:rsidRPr="00A075FA" w:rsidRDefault="00603093" w:rsidP="00603093">
      <w:pPr>
        <w:spacing w:line="240" w:lineRule="auto"/>
        <w:jc w:val="center"/>
        <w:rPr>
          <w:rFonts w:eastAsia="Cambria" w:cs="Calibri"/>
          <w:b/>
          <w:sz w:val="32"/>
          <w:szCs w:val="24"/>
        </w:rPr>
      </w:pPr>
      <w:bookmarkStart w:id="0" w:name="_GoBack"/>
      <w:bookmarkEnd w:id="0"/>
      <w:r w:rsidRPr="00A075FA">
        <w:rPr>
          <w:rFonts w:eastAsia="Times New Roman" w:cs="Calibri"/>
          <w:b/>
          <w:sz w:val="32"/>
          <w:szCs w:val="24"/>
        </w:rPr>
        <w:t>Social Skills Curricula at A Glance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8280"/>
        <w:gridCol w:w="4200"/>
      </w:tblGrid>
      <w:tr w:rsidR="00603093" w:rsidRPr="0060396D">
        <w:tc>
          <w:tcPr>
            <w:tcW w:w="1308" w:type="dxa"/>
          </w:tcPr>
          <w:p w:rsidR="00603093" w:rsidRPr="0060396D" w:rsidRDefault="00603093" w:rsidP="00603093">
            <w:pPr>
              <w:spacing w:after="0" w:line="240" w:lineRule="auto"/>
              <w:jc w:val="center"/>
              <w:rPr>
                <w:rFonts w:eastAsia="Times New Roman" w:cs="Calibri"/>
                <w:b/>
                <w:sz w:val="24"/>
                <w:szCs w:val="24"/>
              </w:rPr>
            </w:pPr>
            <w:r w:rsidRPr="0060396D">
              <w:rPr>
                <w:rFonts w:eastAsia="Times New Roman" w:cs="Calibri"/>
                <w:b/>
                <w:sz w:val="24"/>
                <w:szCs w:val="24"/>
              </w:rPr>
              <w:t>Name</w:t>
            </w:r>
          </w:p>
        </w:tc>
        <w:tc>
          <w:tcPr>
            <w:tcW w:w="8280" w:type="dxa"/>
          </w:tcPr>
          <w:p w:rsidR="00603093" w:rsidRPr="0060396D" w:rsidRDefault="00603093" w:rsidP="00603093">
            <w:pPr>
              <w:spacing w:after="0" w:line="240" w:lineRule="auto"/>
              <w:jc w:val="center"/>
              <w:rPr>
                <w:rFonts w:eastAsia="Times New Roman" w:cs="Calibri"/>
                <w:b/>
                <w:sz w:val="24"/>
                <w:szCs w:val="24"/>
              </w:rPr>
            </w:pPr>
            <w:r w:rsidRPr="0060396D">
              <w:rPr>
                <w:rFonts w:eastAsia="Times New Roman" w:cs="Calibri"/>
                <w:b/>
                <w:sz w:val="24"/>
                <w:szCs w:val="24"/>
              </w:rPr>
              <w:t>Description</w:t>
            </w:r>
          </w:p>
        </w:tc>
        <w:tc>
          <w:tcPr>
            <w:tcW w:w="4200" w:type="dxa"/>
          </w:tcPr>
          <w:p w:rsidR="00603093" w:rsidRPr="0060396D" w:rsidRDefault="00603093" w:rsidP="00603093">
            <w:pPr>
              <w:spacing w:after="0" w:line="240" w:lineRule="auto"/>
              <w:jc w:val="center"/>
              <w:rPr>
                <w:rFonts w:eastAsia="Times New Roman" w:cs="Calibri"/>
                <w:b/>
                <w:sz w:val="24"/>
                <w:szCs w:val="24"/>
              </w:rPr>
            </w:pPr>
            <w:r w:rsidRPr="0060396D">
              <w:rPr>
                <w:rFonts w:eastAsia="Times New Roman" w:cs="Calibri"/>
                <w:b/>
                <w:sz w:val="24"/>
                <w:szCs w:val="24"/>
              </w:rPr>
              <w:t>Ordering Information</w:t>
            </w:r>
          </w:p>
        </w:tc>
      </w:tr>
      <w:tr w:rsidR="00603093" w:rsidRPr="0060396D">
        <w:tc>
          <w:tcPr>
            <w:tcW w:w="1308"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Good Talking Words</w:t>
            </w:r>
          </w:p>
        </w:tc>
        <w:tc>
          <w:tcPr>
            <w:tcW w:w="8280"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i/>
                <w:iCs/>
                <w:sz w:val="24"/>
                <w:szCs w:val="24"/>
              </w:rPr>
              <w:t xml:space="preserve">A Social Communications Skills Program for Preschool and Kindergarten Classes </w:t>
            </w:r>
            <w:r w:rsidRPr="0060396D">
              <w:rPr>
                <w:rFonts w:eastAsia="Times New Roman" w:cs="Calibri"/>
                <w:sz w:val="24"/>
                <w:szCs w:val="24"/>
              </w:rPr>
              <w:t xml:space="preserve">by </w:t>
            </w:r>
            <w:hyperlink r:id="rId10" w:history="1">
              <w:r w:rsidRPr="0060396D">
                <w:rPr>
                  <w:rFonts w:eastAsia="Times New Roman" w:cs="Calibri"/>
                  <w:sz w:val="24"/>
                  <w:szCs w:val="24"/>
                </w:rPr>
                <w:t>Lucy H. Paulson</w:t>
              </w:r>
            </w:hyperlink>
            <w:r w:rsidRPr="0060396D">
              <w:rPr>
                <w:rFonts w:eastAsia="Times New Roman" w:cs="Calibri"/>
                <w:sz w:val="24"/>
                <w:szCs w:val="24"/>
              </w:rPr>
              <w:t xml:space="preserve">, </w:t>
            </w:r>
            <w:hyperlink r:id="rId11" w:history="1">
              <w:r w:rsidRPr="0060396D">
                <w:rPr>
                  <w:rFonts w:eastAsia="Times New Roman" w:cs="Calibri"/>
                  <w:sz w:val="24"/>
                  <w:szCs w:val="24"/>
                </w:rPr>
                <w:t>Rick Van Den Pol</w:t>
              </w:r>
            </w:hyperlink>
            <w:r w:rsidRPr="0060396D">
              <w:rPr>
                <w:rFonts w:eastAsia="Times New Roman" w:cs="Calibri"/>
                <w:sz w:val="24"/>
                <w:szCs w:val="24"/>
              </w:rPr>
              <w:t xml:space="preserve">    </w:t>
            </w:r>
          </w:p>
          <w:p w:rsidR="00603093" w:rsidRPr="0060396D" w:rsidRDefault="00603093" w:rsidP="00603093">
            <w:pPr>
              <w:spacing w:after="0" w:line="240" w:lineRule="auto"/>
              <w:rPr>
                <w:rFonts w:eastAsia="Times New Roman" w:cs="Calibri"/>
                <w:i/>
                <w:iCs/>
                <w:sz w:val="24"/>
                <w:szCs w:val="24"/>
              </w:rPr>
            </w:pPr>
            <w:r w:rsidRPr="0060396D">
              <w:rPr>
                <w:rFonts w:eastAsia="Times New Roman" w:cs="Calibri"/>
                <w:sz w:val="24"/>
                <w:szCs w:val="24"/>
              </w:rPr>
              <w:t xml:space="preserve">Published in December 1998, Sopris West </w:t>
            </w:r>
          </w:p>
          <w:p w:rsidR="00603093" w:rsidRPr="0060396D" w:rsidRDefault="00603093" w:rsidP="00603093">
            <w:pPr>
              <w:spacing w:after="0" w:line="240" w:lineRule="auto"/>
              <w:rPr>
                <w:rFonts w:eastAsia="Times New Roman" w:cs="Calibri"/>
                <w:sz w:val="24"/>
                <w:szCs w:val="24"/>
              </w:rPr>
            </w:pPr>
            <w:r w:rsidRPr="0060396D">
              <w:rPr>
                <w:rFonts w:eastAsia="Times New Roman" w:cs="Calibri"/>
                <w:color w:val="303030"/>
                <w:sz w:val="24"/>
                <w:szCs w:val="24"/>
              </w:rPr>
              <w:t>Includes: Manual, Blackline Masters, Skill Pictures, and Posters</w:t>
            </w:r>
          </w:p>
          <w:p w:rsidR="00603093" w:rsidRPr="0060396D" w:rsidRDefault="00603093" w:rsidP="00603093">
            <w:pPr>
              <w:spacing w:after="0" w:line="240" w:lineRule="auto"/>
              <w:rPr>
                <w:rFonts w:eastAsia="Times New Roman" w:cs="Calibri"/>
                <w:sz w:val="24"/>
                <w:szCs w:val="24"/>
              </w:rPr>
            </w:pPr>
          </w:p>
        </w:tc>
        <w:tc>
          <w:tcPr>
            <w:tcW w:w="4200"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http://store.cambiumlearning.com/ProductPage.aspx?parentId=019000006&amp;functionID=009000008&amp;site=</w:t>
            </w:r>
          </w:p>
        </w:tc>
      </w:tr>
      <w:tr w:rsidR="00603093" w:rsidRPr="0060396D">
        <w:tc>
          <w:tcPr>
            <w:tcW w:w="1308"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Second Step Violence-Prevention Curricula</w:t>
            </w:r>
          </w:p>
        </w:tc>
        <w:tc>
          <w:tcPr>
            <w:tcW w:w="8280" w:type="dxa"/>
          </w:tcPr>
          <w:p w:rsidR="00603093" w:rsidRPr="0060396D" w:rsidRDefault="00603093" w:rsidP="00603093">
            <w:pPr>
              <w:spacing w:before="100" w:beforeAutospacing="1" w:after="100" w:afterAutospacing="1" w:line="240" w:lineRule="auto"/>
              <w:rPr>
                <w:rFonts w:eastAsia="Times New Roman" w:cs="Calibri"/>
                <w:sz w:val="24"/>
                <w:szCs w:val="24"/>
              </w:rPr>
            </w:pPr>
            <w:r w:rsidRPr="0060396D">
              <w:rPr>
                <w:rFonts w:eastAsia="Times New Roman" w:cs="Calibri"/>
                <w:sz w:val="24"/>
                <w:szCs w:val="24"/>
              </w:rPr>
              <w:t>The Second Step program is a classroom-based social skills program for preschool through junior high students (4 to 14 years old). It reduces aggressive behaviors and increases children's social-emotional competence.</w:t>
            </w:r>
          </w:p>
          <w:p w:rsidR="00603093" w:rsidRDefault="00603093" w:rsidP="00603093">
            <w:pPr>
              <w:spacing w:before="100" w:beforeAutospacing="1" w:after="100" w:afterAutospacing="1" w:line="240" w:lineRule="auto"/>
              <w:rPr>
                <w:rFonts w:eastAsia="Times New Roman" w:cs="Calibri"/>
                <w:sz w:val="24"/>
                <w:szCs w:val="24"/>
              </w:rPr>
            </w:pPr>
            <w:r w:rsidRPr="0060396D">
              <w:rPr>
                <w:rFonts w:eastAsia="Times New Roman" w:cs="Calibri"/>
                <w:sz w:val="24"/>
                <w:szCs w:val="24"/>
              </w:rPr>
              <w:t xml:space="preserve">Group discussion, modeling, coaching, and practice are used to increase students' social competence, and decision-making, self-regulation, and positive goal setting skills. The program’s lesson content varies by grade level and is organized into three skill-building units covering: </w:t>
            </w:r>
            <w:r>
              <w:rPr>
                <w:rFonts w:eastAsia="Times New Roman" w:cs="Calibri"/>
                <w:sz w:val="24"/>
                <w:szCs w:val="24"/>
              </w:rPr>
              <w:t xml:space="preserve"> </w:t>
            </w:r>
            <w:r w:rsidRPr="00CD22F3">
              <w:rPr>
                <w:rFonts w:eastAsia="Times New Roman" w:cs="Calibri"/>
                <w:sz w:val="24"/>
                <w:szCs w:val="24"/>
                <w:u w:val="single"/>
              </w:rPr>
              <w:t>Empathy, Impulse Control and Problem Solving; and Anger/Emotion Management.</w:t>
            </w:r>
          </w:p>
          <w:p w:rsidR="00603093" w:rsidRPr="0060396D" w:rsidRDefault="00603093" w:rsidP="00603093">
            <w:pPr>
              <w:spacing w:before="100" w:beforeAutospacing="1" w:after="100" w:afterAutospacing="1" w:line="240" w:lineRule="auto"/>
              <w:rPr>
                <w:rFonts w:eastAsia="Times New Roman" w:cs="Calibri"/>
                <w:sz w:val="24"/>
                <w:szCs w:val="24"/>
              </w:rPr>
            </w:pPr>
            <w:r w:rsidRPr="0060396D">
              <w:rPr>
                <w:rFonts w:eastAsia="Times New Roman" w:cs="Calibri"/>
                <w:sz w:val="24"/>
                <w:szCs w:val="24"/>
              </w:rPr>
              <w:t xml:space="preserve">Lessons in the Second Step program are based on class discussion and skill practice, and are accompanied by scripted lesson guides. Teachers model the skills and children practice them. Lessons for Preschool through Grade 5 are based on interpersonal situations depicted in 11x17-inch black-and-white photo-lesson cards, videos, and other multi media materials. </w:t>
            </w:r>
            <w:r>
              <w:rPr>
                <w:rFonts w:eastAsia="Times New Roman" w:cs="Calibri"/>
                <w:sz w:val="24"/>
                <w:szCs w:val="24"/>
              </w:rPr>
              <w:t xml:space="preserve"> </w:t>
            </w:r>
            <w:r w:rsidRPr="0060396D">
              <w:rPr>
                <w:rFonts w:eastAsia="Times New Roman" w:cs="Calibri"/>
                <w:sz w:val="24"/>
                <w:szCs w:val="24"/>
              </w:rPr>
              <w:t>The Middle School/Junior High curriculum includes live-action videos, fully-scripted lessons, in-class activities, and homework assignments. All lessons contain recommendations for ways to transfer skills beyond the classroom and practice and reinforce them during regular school activities. To promote transfer of learning, posters listing anger management and problem-solving steps are provided. In addition, the curricula for Preschool through Grade 5 contain a parent education video designed to orient families to the Second Step program.</w:t>
            </w:r>
          </w:p>
        </w:tc>
        <w:tc>
          <w:tcPr>
            <w:tcW w:w="4200"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http://www.cfchildren.org/programs/ssp/overview</w:t>
            </w:r>
          </w:p>
          <w:p w:rsidR="00603093" w:rsidRPr="0060396D" w:rsidRDefault="00603093" w:rsidP="00603093">
            <w:pPr>
              <w:spacing w:after="0" w:line="240" w:lineRule="auto"/>
              <w:rPr>
                <w:rFonts w:eastAsia="Times New Roman" w:cs="Calibri"/>
                <w:sz w:val="24"/>
                <w:szCs w:val="24"/>
              </w:rPr>
            </w:pPr>
          </w:p>
        </w:tc>
      </w:tr>
    </w:tbl>
    <w:p w:rsidR="00603093" w:rsidRDefault="00603093" w:rsidP="00603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8280"/>
        <w:gridCol w:w="4200"/>
      </w:tblGrid>
      <w:tr w:rsidR="00603093" w:rsidRPr="0060396D">
        <w:tc>
          <w:tcPr>
            <w:tcW w:w="1308" w:type="dxa"/>
          </w:tcPr>
          <w:p w:rsidR="00603093" w:rsidRPr="0060396D" w:rsidRDefault="00603093" w:rsidP="00603093">
            <w:pPr>
              <w:spacing w:after="0" w:line="240" w:lineRule="auto"/>
              <w:jc w:val="center"/>
              <w:rPr>
                <w:rFonts w:eastAsia="Times New Roman" w:cs="Calibri"/>
                <w:b/>
                <w:sz w:val="24"/>
                <w:szCs w:val="24"/>
              </w:rPr>
            </w:pPr>
            <w:r w:rsidRPr="0060396D">
              <w:rPr>
                <w:rFonts w:eastAsia="Times New Roman" w:cs="Calibri"/>
                <w:b/>
                <w:sz w:val="24"/>
                <w:szCs w:val="24"/>
              </w:rPr>
              <w:lastRenderedPageBreak/>
              <w:t>Name</w:t>
            </w:r>
          </w:p>
        </w:tc>
        <w:tc>
          <w:tcPr>
            <w:tcW w:w="8280" w:type="dxa"/>
          </w:tcPr>
          <w:p w:rsidR="00603093" w:rsidRPr="0060396D" w:rsidRDefault="00603093" w:rsidP="00603093">
            <w:pPr>
              <w:spacing w:after="0" w:line="240" w:lineRule="auto"/>
              <w:jc w:val="center"/>
              <w:rPr>
                <w:rFonts w:eastAsia="Times New Roman" w:cs="Calibri"/>
                <w:b/>
                <w:sz w:val="24"/>
                <w:szCs w:val="24"/>
              </w:rPr>
            </w:pPr>
            <w:r w:rsidRPr="0060396D">
              <w:rPr>
                <w:rFonts w:eastAsia="Times New Roman" w:cs="Calibri"/>
                <w:b/>
                <w:sz w:val="24"/>
                <w:szCs w:val="24"/>
              </w:rPr>
              <w:t>Description</w:t>
            </w:r>
          </w:p>
        </w:tc>
        <w:tc>
          <w:tcPr>
            <w:tcW w:w="4200" w:type="dxa"/>
          </w:tcPr>
          <w:p w:rsidR="00603093" w:rsidRPr="0060396D" w:rsidRDefault="00603093" w:rsidP="00603093">
            <w:pPr>
              <w:spacing w:after="0" w:line="240" w:lineRule="auto"/>
              <w:jc w:val="center"/>
              <w:rPr>
                <w:rFonts w:eastAsia="Times New Roman" w:cs="Calibri"/>
                <w:b/>
                <w:sz w:val="24"/>
                <w:szCs w:val="24"/>
              </w:rPr>
            </w:pPr>
            <w:r w:rsidRPr="0060396D">
              <w:rPr>
                <w:rFonts w:eastAsia="Times New Roman" w:cs="Calibri"/>
                <w:b/>
                <w:sz w:val="24"/>
                <w:szCs w:val="24"/>
              </w:rPr>
              <w:t>Ordering Information</w:t>
            </w:r>
          </w:p>
        </w:tc>
      </w:tr>
      <w:tr w:rsidR="00603093" w:rsidRPr="0060396D">
        <w:tc>
          <w:tcPr>
            <w:tcW w:w="1308"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The Tough Kid Social Skills</w:t>
            </w:r>
          </w:p>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(1995)</w:t>
            </w:r>
          </w:p>
        </w:tc>
        <w:tc>
          <w:tcPr>
            <w:tcW w:w="8280" w:type="dxa"/>
          </w:tcPr>
          <w:p w:rsidR="00603093" w:rsidRPr="0060396D" w:rsidRDefault="00603093" w:rsidP="00603093">
            <w:pPr>
              <w:spacing w:before="100" w:beforeAutospacing="1" w:after="100" w:afterAutospacing="1" w:line="240" w:lineRule="auto"/>
              <w:rPr>
                <w:rFonts w:eastAsia="Times New Roman" w:cs="Calibri"/>
                <w:color w:val="303030"/>
                <w:sz w:val="24"/>
                <w:szCs w:val="24"/>
              </w:rPr>
            </w:pPr>
            <w:r>
              <w:rPr>
                <w:rFonts w:eastAsia="Times New Roman" w:cs="Calibri"/>
                <w:color w:val="303030"/>
                <w:sz w:val="24"/>
                <w:szCs w:val="24"/>
              </w:rPr>
              <w:t>T</w:t>
            </w:r>
            <w:r w:rsidRPr="0060396D">
              <w:rPr>
                <w:rFonts w:eastAsia="Times New Roman" w:cs="Calibri"/>
                <w:color w:val="303030"/>
                <w:sz w:val="24"/>
                <w:szCs w:val="24"/>
              </w:rPr>
              <w:t>each</w:t>
            </w:r>
            <w:r>
              <w:rPr>
                <w:rFonts w:eastAsia="Times New Roman" w:cs="Calibri"/>
                <w:color w:val="303030"/>
                <w:sz w:val="24"/>
                <w:szCs w:val="24"/>
              </w:rPr>
              <w:t>es</w:t>
            </w:r>
            <w:r w:rsidRPr="0060396D">
              <w:rPr>
                <w:rFonts w:eastAsia="Times New Roman" w:cs="Calibri"/>
                <w:color w:val="303030"/>
                <w:sz w:val="24"/>
                <w:szCs w:val="24"/>
              </w:rPr>
              <w:t xml:space="preserve"> students how to resolve conflict, express frustrat</w:t>
            </w:r>
            <w:r>
              <w:rPr>
                <w:rFonts w:eastAsia="Times New Roman" w:cs="Calibri"/>
                <w:color w:val="303030"/>
                <w:sz w:val="24"/>
                <w:szCs w:val="24"/>
              </w:rPr>
              <w:t>ion, and interact with others</w:t>
            </w:r>
            <w:r w:rsidRPr="0060396D">
              <w:rPr>
                <w:rFonts w:eastAsia="Times New Roman" w:cs="Calibri"/>
                <w:color w:val="303030"/>
                <w:sz w:val="24"/>
                <w:szCs w:val="24"/>
              </w:rPr>
              <w:t>. The ten specific social skills presented include recognizing and expressing feelings, using self-control, resolving arguments, and joining in. Part I provides info</w:t>
            </w:r>
            <w:r>
              <w:rPr>
                <w:rFonts w:eastAsia="Times New Roman" w:cs="Calibri"/>
                <w:color w:val="303030"/>
                <w:sz w:val="24"/>
                <w:szCs w:val="24"/>
              </w:rPr>
              <w:t>rmation</w:t>
            </w:r>
            <w:r w:rsidRPr="0060396D">
              <w:rPr>
                <w:rFonts w:eastAsia="Times New Roman" w:cs="Calibri"/>
                <w:color w:val="303030"/>
                <w:sz w:val="24"/>
                <w:szCs w:val="24"/>
              </w:rPr>
              <w:t xml:space="preserve"> you can use to maximize the effectiveness of your program. Part II offers outlines to conduct social skill sessions.</w:t>
            </w:r>
          </w:p>
        </w:tc>
        <w:tc>
          <w:tcPr>
            <w:tcW w:w="4200" w:type="dxa"/>
          </w:tcPr>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Longmont, CO: Sopris West</w:t>
            </w:r>
          </w:p>
          <w:p w:rsidR="00603093" w:rsidRPr="0060396D" w:rsidRDefault="00603093" w:rsidP="00603093">
            <w:pPr>
              <w:spacing w:after="0" w:line="240" w:lineRule="auto"/>
              <w:rPr>
                <w:rFonts w:eastAsia="Times New Roman" w:cs="Calibri"/>
                <w:sz w:val="24"/>
                <w:szCs w:val="24"/>
              </w:rPr>
            </w:pPr>
          </w:p>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 xml:space="preserve">http://positiveschoolclimate.sopriswest.com/product.asp?productid=28 </w:t>
            </w:r>
          </w:p>
        </w:tc>
      </w:tr>
      <w:tr w:rsidR="00603093" w:rsidRPr="0060396D">
        <w:tc>
          <w:tcPr>
            <w:tcW w:w="1308" w:type="dxa"/>
          </w:tcPr>
          <w:p w:rsidR="00603093" w:rsidRDefault="00603093" w:rsidP="00603093">
            <w:pPr>
              <w:spacing w:after="0" w:line="240" w:lineRule="auto"/>
              <w:rPr>
                <w:rFonts w:eastAsia="Times New Roman" w:cs="Calibri"/>
                <w:sz w:val="24"/>
                <w:szCs w:val="24"/>
              </w:rPr>
            </w:pPr>
            <w:r w:rsidRPr="0060396D">
              <w:rPr>
                <w:rFonts w:eastAsia="Times New Roman" w:cs="Calibri"/>
                <w:sz w:val="24"/>
                <w:szCs w:val="24"/>
              </w:rPr>
              <w:t>The Walker Social Skills Curriculum</w:t>
            </w:r>
          </w:p>
          <w:p w:rsidR="00603093" w:rsidRDefault="00603093" w:rsidP="00603093">
            <w:pPr>
              <w:spacing w:after="0" w:line="240" w:lineRule="auto"/>
              <w:rPr>
                <w:rFonts w:eastAsia="Times New Roman" w:cs="Calibri"/>
                <w:sz w:val="24"/>
                <w:szCs w:val="24"/>
              </w:rPr>
            </w:pPr>
          </w:p>
          <w:p w:rsidR="00603093" w:rsidRPr="0060396D" w:rsidRDefault="00603093" w:rsidP="00603093">
            <w:pPr>
              <w:spacing w:after="0" w:line="240" w:lineRule="auto"/>
              <w:rPr>
                <w:rFonts w:eastAsia="Times New Roman" w:cs="Calibri"/>
                <w:sz w:val="24"/>
                <w:szCs w:val="24"/>
              </w:rPr>
            </w:pPr>
            <w:r w:rsidRPr="0060396D">
              <w:rPr>
                <w:rFonts w:eastAsia="Times New Roman" w:cs="Calibri"/>
                <w:sz w:val="24"/>
                <w:szCs w:val="24"/>
              </w:rPr>
              <w:t>The Accepts Program</w:t>
            </w:r>
          </w:p>
        </w:tc>
        <w:tc>
          <w:tcPr>
            <w:tcW w:w="8280" w:type="dxa"/>
          </w:tcPr>
          <w:p w:rsidR="00603093" w:rsidRPr="0060396D" w:rsidRDefault="00603093" w:rsidP="00603093">
            <w:pPr>
              <w:spacing w:before="100" w:beforeAutospacing="1" w:after="100" w:afterAutospacing="1" w:line="240" w:lineRule="auto"/>
              <w:ind w:left="12"/>
              <w:rPr>
                <w:rFonts w:eastAsia="Times New Roman" w:cs="Calibri"/>
                <w:sz w:val="24"/>
                <w:szCs w:val="24"/>
              </w:rPr>
            </w:pPr>
            <w:r w:rsidRPr="0060396D">
              <w:rPr>
                <w:rFonts w:eastAsia="Times New Roman" w:cs="Calibri"/>
                <w:i/>
                <w:iCs/>
                <w:sz w:val="24"/>
                <w:szCs w:val="24"/>
              </w:rPr>
              <w:t>ACCEPTS</w:t>
            </w:r>
            <w:r w:rsidRPr="0060396D">
              <w:rPr>
                <w:rFonts w:eastAsia="Times New Roman" w:cs="Calibri"/>
                <w:sz w:val="24"/>
                <w:szCs w:val="24"/>
              </w:rPr>
              <w:t xml:space="preserve"> is a complete curriculum for teaching classroom and peer-to-peer social skills to children with or without disabilities in Grades K through 6. The program can be taught in one-to-one, small-group, or large-group instructional formats. </w:t>
            </w:r>
            <w:r w:rsidRPr="0060396D">
              <w:rPr>
                <w:rFonts w:eastAsia="Times New Roman" w:cs="Calibri"/>
                <w:i/>
                <w:iCs/>
                <w:sz w:val="24"/>
                <w:szCs w:val="24"/>
              </w:rPr>
              <w:t>ACCEPTS</w:t>
            </w:r>
            <w:r w:rsidRPr="0060396D">
              <w:rPr>
                <w:rFonts w:eastAsia="Times New Roman" w:cs="Calibri"/>
                <w:sz w:val="24"/>
                <w:szCs w:val="24"/>
              </w:rPr>
              <w:t xml:space="preserve"> includes a nine-step instructional procedure based on the principles of direct instruction; scripts that teach critically important teacher-child behavioral competencies and peer-to-peer social skills; and behavioral management procedures. </w:t>
            </w:r>
          </w:p>
          <w:p w:rsidR="00603093" w:rsidRPr="0060396D" w:rsidRDefault="00603093" w:rsidP="00603093">
            <w:pPr>
              <w:tabs>
                <w:tab w:val="num" w:pos="732"/>
              </w:tabs>
              <w:spacing w:before="100" w:beforeAutospacing="1" w:after="100" w:afterAutospacing="1" w:line="240" w:lineRule="auto"/>
              <w:rPr>
                <w:rFonts w:eastAsia="Times New Roman" w:cs="Calibri"/>
                <w:sz w:val="24"/>
                <w:szCs w:val="24"/>
              </w:rPr>
            </w:pPr>
            <w:r w:rsidRPr="00CD22F3">
              <w:rPr>
                <w:rFonts w:eastAsia="Times New Roman" w:cs="Calibri"/>
                <w:sz w:val="24"/>
                <w:szCs w:val="24"/>
                <w:u w:val="single"/>
              </w:rPr>
              <w:t>Classroom Skills</w:t>
            </w:r>
            <w:r w:rsidRPr="0060396D">
              <w:rPr>
                <w:rFonts w:eastAsia="Times New Roman" w:cs="Calibri"/>
                <w:sz w:val="24"/>
                <w:szCs w:val="24"/>
              </w:rPr>
              <w:t xml:space="preserve"> - Listening to the Teacher, When the Teacher Asks You to Do Something, Doing Your Best Work, and Following Classroom Rules </w:t>
            </w:r>
          </w:p>
          <w:p w:rsidR="00603093" w:rsidRPr="0060396D" w:rsidRDefault="00603093" w:rsidP="00603093">
            <w:pPr>
              <w:tabs>
                <w:tab w:val="num" w:pos="732"/>
              </w:tabs>
              <w:spacing w:before="100" w:beforeAutospacing="1" w:after="100" w:afterAutospacing="1" w:line="240" w:lineRule="auto"/>
              <w:rPr>
                <w:rFonts w:eastAsia="Times New Roman" w:cs="Calibri"/>
                <w:sz w:val="24"/>
                <w:szCs w:val="24"/>
              </w:rPr>
            </w:pPr>
            <w:r w:rsidRPr="00CD22F3">
              <w:rPr>
                <w:rFonts w:eastAsia="Times New Roman" w:cs="Calibri"/>
                <w:sz w:val="24"/>
                <w:szCs w:val="24"/>
                <w:u w:val="single"/>
              </w:rPr>
              <w:t>Basic Interaction Skills</w:t>
            </w:r>
            <w:r w:rsidRPr="0060396D">
              <w:rPr>
                <w:rFonts w:eastAsia="Times New Roman" w:cs="Calibri"/>
                <w:sz w:val="24"/>
                <w:szCs w:val="24"/>
              </w:rPr>
              <w:t xml:space="preserve"> - Eye Contact, Using the Right Voice, Starting, Listening, Answering, Making Sense, Taking Turns, Questions, and Continuing </w:t>
            </w:r>
          </w:p>
          <w:p w:rsidR="00603093" w:rsidRPr="0060396D" w:rsidRDefault="00603093" w:rsidP="00603093">
            <w:pPr>
              <w:tabs>
                <w:tab w:val="num" w:pos="732"/>
              </w:tabs>
              <w:spacing w:before="100" w:beforeAutospacing="1" w:after="100" w:afterAutospacing="1" w:line="240" w:lineRule="auto"/>
              <w:rPr>
                <w:rFonts w:eastAsia="Times New Roman" w:cs="Calibri"/>
                <w:sz w:val="24"/>
                <w:szCs w:val="24"/>
              </w:rPr>
            </w:pPr>
            <w:r w:rsidRPr="00CD22F3">
              <w:rPr>
                <w:rFonts w:eastAsia="Times New Roman" w:cs="Calibri"/>
                <w:sz w:val="24"/>
                <w:szCs w:val="24"/>
                <w:u w:val="single"/>
              </w:rPr>
              <w:t>Getting Along Skills</w:t>
            </w:r>
            <w:r w:rsidRPr="0060396D">
              <w:rPr>
                <w:rFonts w:eastAsia="Times New Roman" w:cs="Calibri"/>
                <w:sz w:val="24"/>
                <w:szCs w:val="24"/>
              </w:rPr>
              <w:t xml:space="preserve"> - Using Polite Words, Sharing, Following Rules, Assisting Others, and Touching the Right Way </w:t>
            </w:r>
          </w:p>
          <w:p w:rsidR="00603093" w:rsidRPr="0060396D" w:rsidRDefault="00603093" w:rsidP="00603093">
            <w:pPr>
              <w:tabs>
                <w:tab w:val="num" w:pos="732"/>
              </w:tabs>
              <w:spacing w:before="100" w:beforeAutospacing="1" w:after="100" w:afterAutospacing="1" w:line="240" w:lineRule="auto"/>
              <w:rPr>
                <w:rFonts w:eastAsia="Times New Roman" w:cs="Calibri"/>
                <w:sz w:val="24"/>
                <w:szCs w:val="24"/>
              </w:rPr>
            </w:pPr>
            <w:r w:rsidRPr="00CD22F3">
              <w:rPr>
                <w:rFonts w:eastAsia="Times New Roman" w:cs="Calibri"/>
                <w:sz w:val="24"/>
                <w:szCs w:val="24"/>
                <w:u w:val="single"/>
              </w:rPr>
              <w:t>Making Friends Skills</w:t>
            </w:r>
            <w:r w:rsidRPr="0060396D">
              <w:rPr>
                <w:rFonts w:eastAsia="Times New Roman" w:cs="Calibri"/>
                <w:sz w:val="24"/>
                <w:szCs w:val="24"/>
              </w:rPr>
              <w:t xml:space="preserve"> - Good Grooming, Smiling, Complimenting, and Friendship Making </w:t>
            </w:r>
          </w:p>
          <w:p w:rsidR="00603093" w:rsidRPr="0060396D" w:rsidRDefault="00603093" w:rsidP="00603093">
            <w:pPr>
              <w:tabs>
                <w:tab w:val="num" w:pos="732"/>
              </w:tabs>
              <w:spacing w:before="100" w:beforeAutospacing="1" w:after="100" w:afterAutospacing="1" w:line="240" w:lineRule="auto"/>
              <w:rPr>
                <w:rFonts w:eastAsia="Times New Roman" w:cs="Calibri"/>
                <w:sz w:val="24"/>
                <w:szCs w:val="24"/>
              </w:rPr>
            </w:pPr>
            <w:r w:rsidRPr="00CD22F3">
              <w:rPr>
                <w:rFonts w:eastAsia="Times New Roman" w:cs="Calibri"/>
                <w:sz w:val="24"/>
                <w:szCs w:val="24"/>
                <w:u w:val="single"/>
              </w:rPr>
              <w:t>Coping Skills</w:t>
            </w:r>
            <w:r w:rsidRPr="0060396D">
              <w:rPr>
                <w:rFonts w:eastAsia="Times New Roman" w:cs="Calibri"/>
                <w:sz w:val="24"/>
                <w:szCs w:val="24"/>
              </w:rPr>
              <w:t xml:space="preserve"> - When Someone Says No, When You Express Anger, When Someone Teases You, When Someone Tries to Hurt You, When Someone Asks You To Do Something You Can't Do, and When Things Don't Go Right</w:t>
            </w:r>
          </w:p>
          <w:p w:rsidR="00603093" w:rsidRPr="0060396D" w:rsidRDefault="00603093" w:rsidP="00603093">
            <w:pPr>
              <w:spacing w:after="0" w:line="240" w:lineRule="auto"/>
              <w:ind w:left="12"/>
              <w:rPr>
                <w:rFonts w:eastAsia="Times New Roman" w:cs="Calibri"/>
                <w:i/>
                <w:iCs/>
                <w:sz w:val="24"/>
                <w:szCs w:val="24"/>
              </w:rPr>
            </w:pPr>
          </w:p>
        </w:tc>
        <w:tc>
          <w:tcPr>
            <w:tcW w:w="4200" w:type="dxa"/>
          </w:tcPr>
          <w:p w:rsidR="00603093" w:rsidRPr="0060396D" w:rsidRDefault="00603093" w:rsidP="00603093">
            <w:pPr>
              <w:spacing w:after="0" w:line="240" w:lineRule="auto"/>
              <w:ind w:left="12"/>
              <w:rPr>
                <w:rFonts w:eastAsia="Times New Roman" w:cs="Calibri"/>
                <w:sz w:val="24"/>
                <w:szCs w:val="24"/>
              </w:rPr>
            </w:pPr>
            <w:r w:rsidRPr="0060396D">
              <w:rPr>
                <w:rFonts w:eastAsia="Times New Roman" w:cs="Calibri"/>
                <w:sz w:val="24"/>
                <w:szCs w:val="24"/>
              </w:rPr>
              <w:t>http://www.proedinc.com/customer/productView.aspx?ID=625</w:t>
            </w:r>
          </w:p>
          <w:p w:rsidR="00603093" w:rsidRPr="0060396D" w:rsidRDefault="00603093" w:rsidP="00603093">
            <w:pPr>
              <w:spacing w:after="0" w:line="240" w:lineRule="auto"/>
              <w:rPr>
                <w:rFonts w:eastAsia="Times New Roman" w:cs="Calibri"/>
                <w:sz w:val="24"/>
                <w:szCs w:val="24"/>
              </w:rPr>
            </w:pPr>
          </w:p>
        </w:tc>
      </w:tr>
    </w:tbl>
    <w:p w:rsidR="00603093" w:rsidRDefault="00603093"/>
    <w:sectPr w:rsidR="00603093" w:rsidSect="00603093">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72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FC" w:rsidRDefault="00553BFC">
      <w:pPr>
        <w:spacing w:after="0" w:line="240" w:lineRule="auto"/>
      </w:pPr>
      <w:r>
        <w:separator/>
      </w:r>
    </w:p>
  </w:endnote>
  <w:endnote w:type="continuationSeparator" w:id="0">
    <w:p w:rsidR="00553BFC" w:rsidRDefault="0055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93" w:rsidRDefault="00F16CB3" w:rsidP="00603093">
    <w:pPr>
      <w:pStyle w:val="Footer"/>
      <w:framePr w:wrap="around" w:vAnchor="text" w:hAnchor="margin" w:xAlign="right" w:y="1"/>
      <w:rPr>
        <w:rStyle w:val="PageNumber"/>
      </w:rPr>
    </w:pPr>
    <w:r>
      <w:rPr>
        <w:rStyle w:val="PageNumber"/>
      </w:rPr>
      <w:fldChar w:fldCharType="begin"/>
    </w:r>
    <w:r w:rsidR="00603093">
      <w:rPr>
        <w:rStyle w:val="PageNumber"/>
      </w:rPr>
      <w:instrText xml:space="preserve">PAGE  </w:instrText>
    </w:r>
    <w:r>
      <w:rPr>
        <w:rStyle w:val="PageNumber"/>
      </w:rPr>
      <w:fldChar w:fldCharType="end"/>
    </w:r>
  </w:p>
  <w:p w:rsidR="00603093" w:rsidRDefault="00603093" w:rsidP="006030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93" w:rsidRDefault="00F16CB3" w:rsidP="00603093">
    <w:pPr>
      <w:pStyle w:val="Footer"/>
      <w:framePr w:wrap="around" w:vAnchor="text" w:hAnchor="margin" w:xAlign="right" w:y="1"/>
      <w:rPr>
        <w:rStyle w:val="PageNumber"/>
      </w:rPr>
    </w:pPr>
    <w:r>
      <w:rPr>
        <w:rStyle w:val="PageNumber"/>
      </w:rPr>
      <w:fldChar w:fldCharType="begin"/>
    </w:r>
    <w:r w:rsidR="00603093">
      <w:rPr>
        <w:rStyle w:val="PageNumber"/>
      </w:rPr>
      <w:instrText xml:space="preserve">PAGE  </w:instrText>
    </w:r>
    <w:r>
      <w:rPr>
        <w:rStyle w:val="PageNumber"/>
      </w:rPr>
      <w:fldChar w:fldCharType="separate"/>
    </w:r>
    <w:r w:rsidR="00371C52">
      <w:rPr>
        <w:rStyle w:val="PageNumber"/>
        <w:noProof/>
      </w:rPr>
      <w:t>2</w:t>
    </w:r>
    <w:r>
      <w:rPr>
        <w:rStyle w:val="PageNumber"/>
      </w:rPr>
      <w:fldChar w:fldCharType="end"/>
    </w:r>
  </w:p>
  <w:p w:rsidR="00603093" w:rsidRPr="002F360F" w:rsidRDefault="00371C52" w:rsidP="00603093">
    <w:pPr>
      <w:pStyle w:val="Footer"/>
      <w:ind w:left="-810" w:right="360"/>
      <w:rPr>
        <w:sz w:val="28"/>
      </w:rPr>
    </w:pPr>
    <w:r>
      <w:rPr>
        <w:rFonts w:cs="Arial"/>
        <w:noProof/>
        <w:szCs w:val="88"/>
      </w:rPr>
      <w:drawing>
        <wp:inline distT="0" distB="0" distL="0" distR="0">
          <wp:extent cx="466725" cy="371475"/>
          <wp:effectExtent l="0" t="0" r="9525" b="9525"/>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00603093">
      <w:rPr>
        <w:rFonts w:cs="Arial"/>
        <w:noProof/>
        <w:szCs w:val="88"/>
      </w:rPr>
      <w:t xml:space="preserve">                                             </w:t>
    </w:r>
    <w:r w:rsidR="00253370">
      <w:rPr>
        <w:rFonts w:cs="Arial"/>
        <w:noProof/>
        <w:szCs w:val="88"/>
      </w:rPr>
      <w:t xml:space="preserve">                          </w:t>
    </w:r>
    <w:r w:rsidR="00603093">
      <w:rPr>
        <w:rFonts w:cs="Arial"/>
        <w:noProof/>
        <w:szCs w:val="88"/>
      </w:rPr>
      <w:t xml:space="preserve"> Social Skills Curricula at a Glance</w:t>
    </w:r>
    <w:r w:rsidR="00603093" w:rsidRPr="00DE5FD5">
      <w:rPr>
        <w:rFonts w:cs="Arial"/>
        <w:noProof/>
        <w:sz w:val="28"/>
        <w:szCs w:val="88"/>
      </w:rPr>
      <w:t xml:space="preserve"> </w:t>
    </w:r>
    <w:r w:rsidR="00603093">
      <w:rPr>
        <w:rFonts w:cs="Arial"/>
        <w:noProof/>
        <w:sz w:val="28"/>
        <w:szCs w:val="88"/>
      </w:rPr>
      <w:t xml:space="preserve">                 </w:t>
    </w:r>
    <w:r w:rsidR="00603093" w:rsidRPr="00DE5FD5">
      <w:rPr>
        <w:rFonts w:cs="Arial"/>
        <w:noProof/>
        <w:sz w:val="28"/>
        <w:szCs w:val="88"/>
      </w:rPr>
      <w:t xml:space="preserve">   </w:t>
    </w:r>
    <w:r w:rsidR="00603093">
      <w:rPr>
        <w:rFonts w:cs="Arial"/>
        <w:noProof/>
        <w:sz w:val="28"/>
        <w:szCs w:val="88"/>
      </w:rPr>
      <w:t xml:space="preserve">                                                             </w:t>
    </w:r>
    <w:r w:rsidR="00603093">
      <w:rPr>
        <w:rFonts w:cs="Arial"/>
        <w:noProof/>
        <w:szCs w:val="88"/>
      </w:rPr>
      <w:t>1018</w:t>
    </w:r>
    <w:r w:rsidR="00603093" w:rsidRPr="00DE5FD5">
      <w:rPr>
        <w:rFonts w:cs="Arial"/>
        <w:noProof/>
        <w:szCs w:val="88"/>
      </w:rPr>
      <w:t>10</w:t>
    </w:r>
  </w:p>
  <w:p w:rsidR="00603093" w:rsidRDefault="00603093" w:rsidP="006030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0" w:rsidRDefault="0025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FC" w:rsidRDefault="00553BFC">
      <w:pPr>
        <w:spacing w:after="0" w:line="240" w:lineRule="auto"/>
      </w:pPr>
      <w:r>
        <w:separator/>
      </w:r>
    </w:p>
  </w:footnote>
  <w:footnote w:type="continuationSeparator" w:id="0">
    <w:p w:rsidR="00553BFC" w:rsidRDefault="00553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0" w:rsidRDefault="00253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0" w:rsidRDefault="00253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0" w:rsidRDefault="00253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F3"/>
    <w:rsid w:val="00253370"/>
    <w:rsid w:val="00371C52"/>
    <w:rsid w:val="00553BFC"/>
    <w:rsid w:val="00603093"/>
    <w:rsid w:val="008D1AD5"/>
    <w:rsid w:val="00CD22F3"/>
    <w:rsid w:val="00F02F4B"/>
    <w:rsid w:val="00F16C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22F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22F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D22F3"/>
    <w:rPr>
      <w:rFonts w:ascii="Calibri" w:eastAsia="Calibri" w:hAnsi="Calibri" w:cs="Times New Roman"/>
      <w:sz w:val="22"/>
      <w:szCs w:val="22"/>
    </w:rPr>
  </w:style>
  <w:style w:type="character" w:styleId="PageNumber">
    <w:name w:val="page number"/>
    <w:basedOn w:val="DefaultParagraphFont"/>
    <w:uiPriority w:val="99"/>
    <w:semiHidden/>
    <w:unhideWhenUsed/>
    <w:rsid w:val="00CD22F3"/>
  </w:style>
  <w:style w:type="paragraph" w:styleId="Header">
    <w:name w:val="header"/>
    <w:basedOn w:val="Normal"/>
    <w:link w:val="HeaderChar"/>
    <w:uiPriority w:val="99"/>
    <w:semiHidden/>
    <w:unhideWhenUsed/>
    <w:rsid w:val="00CD22F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D22F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22F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22F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D22F3"/>
    <w:rPr>
      <w:rFonts w:ascii="Calibri" w:eastAsia="Calibri" w:hAnsi="Calibri" w:cs="Times New Roman"/>
      <w:sz w:val="22"/>
      <w:szCs w:val="22"/>
    </w:rPr>
  </w:style>
  <w:style w:type="character" w:styleId="PageNumber">
    <w:name w:val="page number"/>
    <w:basedOn w:val="DefaultParagraphFont"/>
    <w:uiPriority w:val="99"/>
    <w:semiHidden/>
    <w:unhideWhenUsed/>
    <w:rsid w:val="00CD22F3"/>
  </w:style>
  <w:style w:type="paragraph" w:styleId="Header">
    <w:name w:val="header"/>
    <w:basedOn w:val="Normal"/>
    <w:link w:val="HeaderChar"/>
    <w:uiPriority w:val="99"/>
    <w:semiHidden/>
    <w:unhideWhenUsed/>
    <w:rsid w:val="00CD22F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D22F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library.org/a/OL3842282A/Rick_Van_Den_Po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openlibrary.org/a/OL3842281A/Lucy_H._Pauls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61522D1578944967199614CA47678" ma:contentTypeVersion="0" ma:contentTypeDescription="Create a new document." ma:contentTypeScope="" ma:versionID="e85f7a34dd73827fc6330d9aeed9f7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A82E0B-E5C4-4985-8B40-1B9B8BD791C3}">
  <ds:schemaRefs>
    <ds:schemaRef ds:uri="http://schemas.microsoft.com/sharepoint/v3/contenttype/forms"/>
  </ds:schemaRefs>
</ds:datastoreItem>
</file>

<file path=customXml/itemProps2.xml><?xml version="1.0" encoding="utf-8"?>
<ds:datastoreItem xmlns:ds="http://schemas.openxmlformats.org/officeDocument/2006/customXml" ds:itemID="{31E92481-03C7-4825-AFB0-A3A1AB1FD9AC}">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122AEE7-7B27-4AA7-A965-CB5A0AAC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3977</CharactersWithSpaces>
  <SharedDoc>false</SharedDoc>
  <HLinks>
    <vt:vector size="12" baseType="variant">
      <vt:variant>
        <vt:i4>1376312</vt:i4>
      </vt:variant>
      <vt:variant>
        <vt:i4>3</vt:i4>
      </vt:variant>
      <vt:variant>
        <vt:i4>0</vt:i4>
      </vt:variant>
      <vt:variant>
        <vt:i4>5</vt:i4>
      </vt:variant>
      <vt:variant>
        <vt:lpwstr>http://openlibrary.org/a/OL3842282A/Rick_Van_Den_Pol</vt:lpwstr>
      </vt:variant>
      <vt:variant>
        <vt:lpwstr/>
      </vt:variant>
      <vt:variant>
        <vt:i4>4391035</vt:i4>
      </vt:variant>
      <vt:variant>
        <vt:i4>0</vt:i4>
      </vt:variant>
      <vt:variant>
        <vt:i4>0</vt:i4>
      </vt:variant>
      <vt:variant>
        <vt:i4>5</vt:i4>
      </vt:variant>
      <vt:variant>
        <vt:lpwstr>http://openlibrary.org/a/OL3842281A/Lucy_H._Paulson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pcsetup</cp:lastModifiedBy>
  <cp:revision>2</cp:revision>
  <dcterms:created xsi:type="dcterms:W3CDTF">2014-11-18T19:06:00Z</dcterms:created>
  <dcterms:modified xsi:type="dcterms:W3CDTF">2014-11-18T19:06:00Z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0x0101005C861522D1578944967199614CA47678</vt:lpwstr>
  </property>
</Properties>
</file>